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92" w:rsidRDefault="00B23092" w:rsidP="00B23092">
      <w:pPr>
        <w:rPr>
          <w:sz w:val="28"/>
          <w:szCs w:val="28"/>
        </w:rPr>
      </w:pPr>
    </w:p>
    <w:p w:rsidR="00B23092" w:rsidRPr="00515E4F" w:rsidRDefault="00B23092" w:rsidP="004541F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eastAsia="Calibri"/>
          <w:b/>
          <w:sz w:val="28"/>
          <w:szCs w:val="28"/>
        </w:rPr>
      </w:pPr>
      <w:r w:rsidRPr="00515E4F">
        <w:rPr>
          <w:rFonts w:eastAsia="Calibri"/>
          <w:b/>
          <w:sz w:val="28"/>
          <w:szCs w:val="28"/>
        </w:rPr>
        <w:t>Примерная тематика рефератов (контрольных работ) по дисциплине</w:t>
      </w:r>
    </w:p>
    <w:p w:rsidR="00B23092" w:rsidRPr="00515E4F" w:rsidRDefault="00B23092" w:rsidP="004541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right="-1"/>
        <w:jc w:val="center"/>
        <w:rPr>
          <w:b/>
          <w:sz w:val="32"/>
          <w:szCs w:val="32"/>
          <w:u w:val="single"/>
        </w:rPr>
      </w:pPr>
      <w:r w:rsidRPr="00515E4F">
        <w:rPr>
          <w:b/>
          <w:sz w:val="32"/>
          <w:szCs w:val="32"/>
          <w:u w:val="single"/>
        </w:rPr>
        <w:t>«</w:t>
      </w:r>
      <w:r>
        <w:rPr>
          <w:b/>
          <w:sz w:val="32"/>
          <w:szCs w:val="32"/>
          <w:u w:val="single"/>
        </w:rPr>
        <w:t>Гигиена ФВ и</w:t>
      </w:r>
      <w:proofErr w:type="gramStart"/>
      <w:r>
        <w:rPr>
          <w:b/>
          <w:sz w:val="32"/>
          <w:szCs w:val="32"/>
          <w:u w:val="single"/>
        </w:rPr>
        <w:t xml:space="preserve"> С</w:t>
      </w:r>
      <w:proofErr w:type="gramEnd"/>
      <w:r w:rsidRPr="00515E4F">
        <w:rPr>
          <w:b/>
          <w:sz w:val="32"/>
          <w:szCs w:val="32"/>
          <w:u w:val="single"/>
        </w:rPr>
        <w:t>»</w:t>
      </w:r>
    </w:p>
    <w:p w:rsidR="00B23092" w:rsidRDefault="00B23092" w:rsidP="004541F1">
      <w:pPr>
        <w:spacing w:line="360" w:lineRule="auto"/>
        <w:ind w:left="709" w:hanging="709"/>
        <w:rPr>
          <w:sz w:val="28"/>
          <w:szCs w:val="28"/>
        </w:rPr>
      </w:pPr>
    </w:p>
    <w:p w:rsidR="008B250F" w:rsidRDefault="008B250F" w:rsidP="00244E1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Гигиена как наука, история, методы исследования.</w:t>
      </w:r>
    </w:p>
    <w:p w:rsidR="008B250F" w:rsidRDefault="008B250F" w:rsidP="00244E1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Гигиена воздуха.</w:t>
      </w:r>
    </w:p>
    <w:p w:rsidR="008B250F" w:rsidRDefault="008B250F" w:rsidP="00244E1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Гигиена воды и почвы.</w:t>
      </w:r>
    </w:p>
    <w:p w:rsidR="008B250F" w:rsidRDefault="008B250F" w:rsidP="00244E1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Пищевые отравления </w:t>
      </w:r>
      <w:proofErr w:type="spellStart"/>
      <w:r>
        <w:rPr>
          <w:sz w:val="28"/>
          <w:szCs w:val="28"/>
        </w:rPr>
        <w:t>небактериального</w:t>
      </w:r>
      <w:proofErr w:type="spellEnd"/>
      <w:r>
        <w:rPr>
          <w:sz w:val="28"/>
          <w:szCs w:val="28"/>
        </w:rPr>
        <w:t xml:space="preserve"> характера, первая помощь.</w:t>
      </w:r>
    </w:p>
    <w:p w:rsidR="008B250F" w:rsidRDefault="008B250F" w:rsidP="00244E1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Отравления бактериального характера, первая помощь.</w:t>
      </w:r>
    </w:p>
    <w:p w:rsidR="008B250F" w:rsidRDefault="008B250F" w:rsidP="00244E1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Режим дня спортсмена, время тренировок.</w:t>
      </w:r>
    </w:p>
    <w:p w:rsidR="008B250F" w:rsidRDefault="008B250F" w:rsidP="00244E1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требования к гимнастической одежде, инвентарю.</w:t>
      </w:r>
    </w:p>
    <w:p w:rsidR="008B250F" w:rsidRDefault="008B250F" w:rsidP="00244E1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Гигиена плавания.</w:t>
      </w:r>
    </w:p>
    <w:p w:rsidR="008B250F" w:rsidRDefault="008B250F" w:rsidP="00244E1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Гигиена туризма и экскурсий.</w:t>
      </w:r>
    </w:p>
    <w:p w:rsidR="008B250F" w:rsidRDefault="008B250F" w:rsidP="00244E1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Биоритмы, </w:t>
      </w:r>
      <w:proofErr w:type="spellStart"/>
      <w:r>
        <w:rPr>
          <w:sz w:val="28"/>
          <w:szCs w:val="28"/>
        </w:rPr>
        <w:t>хроногигиена</w:t>
      </w:r>
      <w:proofErr w:type="spellEnd"/>
      <w:r>
        <w:rPr>
          <w:sz w:val="28"/>
          <w:szCs w:val="28"/>
        </w:rPr>
        <w:t>.</w:t>
      </w:r>
    </w:p>
    <w:p w:rsidR="008B250F" w:rsidRDefault="008B250F" w:rsidP="00244E1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требования к спортивному инвентарю.</w:t>
      </w:r>
    </w:p>
    <w:p w:rsidR="008B250F" w:rsidRDefault="008B250F" w:rsidP="00244E1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Эмоциональный, интеллектуальный и физический ритмы, их продолжительности, учет в спортивной деятельности.</w:t>
      </w:r>
    </w:p>
    <w:p w:rsidR="008B250F" w:rsidRDefault="008B250F" w:rsidP="00244E1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Микро и макроэлементы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их значения в питании.</w:t>
      </w:r>
    </w:p>
    <w:p w:rsidR="008B250F" w:rsidRDefault="008B250F" w:rsidP="00244E1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продукты питания, пищевые добавки, концентрат в питании спортсмена.</w:t>
      </w:r>
    </w:p>
    <w:p w:rsidR="008B250F" w:rsidRDefault="008B250F" w:rsidP="00244E1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питания в разных видах спорта.</w:t>
      </w:r>
    </w:p>
    <w:bookmarkEnd w:id="0"/>
    <w:p w:rsidR="00351E15" w:rsidRPr="00B23092" w:rsidRDefault="008B250F" w:rsidP="004541F1">
      <w:pPr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51E15" w:rsidRPr="00B2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84C"/>
    <w:multiLevelType w:val="hybridMultilevel"/>
    <w:tmpl w:val="16CC0564"/>
    <w:lvl w:ilvl="0" w:tplc="CA7EED06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A44B1B"/>
    <w:multiLevelType w:val="hybridMultilevel"/>
    <w:tmpl w:val="2F0C4582"/>
    <w:lvl w:ilvl="0" w:tplc="CA7EED06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0F"/>
    <w:rsid w:val="001449D7"/>
    <w:rsid w:val="00244E12"/>
    <w:rsid w:val="00351E15"/>
    <w:rsid w:val="004541F1"/>
    <w:rsid w:val="008B250F"/>
    <w:rsid w:val="00936E30"/>
    <w:rsid w:val="00B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2014-06-05T11:00:00Z</dcterms:created>
  <dcterms:modified xsi:type="dcterms:W3CDTF">2015-02-05T06:27:00Z</dcterms:modified>
</cp:coreProperties>
</file>